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B0873" w14:textId="77777777" w:rsidR="007F7336" w:rsidRDefault="007F7336" w:rsidP="000F604F">
      <w:pPr>
        <w:spacing w:line="480" w:lineRule="auto"/>
        <w:ind w:firstLine="720"/>
        <w:jc w:val="center"/>
        <w:rPr>
          <w:rFonts w:ascii="Times New Roman" w:hAnsi="Times New Roman"/>
          <w:b/>
        </w:rPr>
      </w:pPr>
    </w:p>
    <w:p w14:paraId="6FBFD140" w14:textId="71A86B8C" w:rsidR="007F7336" w:rsidRPr="000B3646" w:rsidRDefault="007F7336" w:rsidP="000F604F">
      <w:pPr>
        <w:spacing w:line="480" w:lineRule="auto"/>
        <w:ind w:firstLine="720"/>
        <w:jc w:val="center"/>
        <w:rPr>
          <w:rFonts w:ascii="Times New Roman" w:hAnsi="Times New Roman"/>
          <w:b/>
        </w:rPr>
      </w:pPr>
      <w:r>
        <w:rPr>
          <w:rFonts w:ascii="Times New Roman" w:hAnsi="Times New Roman"/>
          <w:b/>
        </w:rPr>
        <w:t>Student Motivation</w:t>
      </w:r>
      <w:r w:rsidR="0086408E">
        <w:rPr>
          <w:rFonts w:ascii="Times New Roman" w:hAnsi="Times New Roman"/>
          <w:b/>
        </w:rPr>
        <w:t xml:space="preserve"> – </w:t>
      </w:r>
      <w:r>
        <w:rPr>
          <w:rFonts w:ascii="Times New Roman" w:hAnsi="Times New Roman"/>
          <w:b/>
        </w:rPr>
        <w:t>Traditional vs. Nontraditional College Students</w:t>
      </w:r>
    </w:p>
    <w:p w14:paraId="178A671D" w14:textId="77777777" w:rsidR="000E0CB6" w:rsidRPr="00C740F6" w:rsidRDefault="000E0CB6" w:rsidP="000F604F">
      <w:pPr>
        <w:spacing w:line="480" w:lineRule="auto"/>
        <w:ind w:firstLine="720"/>
        <w:jc w:val="center"/>
        <w:rPr>
          <w:rFonts w:ascii="Times New Roman" w:hAnsi="Times New Roman"/>
        </w:rPr>
      </w:pPr>
    </w:p>
    <w:p w14:paraId="2E5D39BB" w14:textId="09D03A7A" w:rsidR="007F7336" w:rsidRPr="00C740F6" w:rsidRDefault="007F7336" w:rsidP="000F604F">
      <w:pPr>
        <w:spacing w:line="480" w:lineRule="auto"/>
        <w:ind w:firstLine="720"/>
        <w:jc w:val="center"/>
        <w:rPr>
          <w:rFonts w:ascii="Times New Roman" w:hAnsi="Times New Roman"/>
        </w:rPr>
      </w:pPr>
      <w:r w:rsidRPr="00C740F6">
        <w:rPr>
          <w:rFonts w:ascii="Times New Roman" w:hAnsi="Times New Roman"/>
        </w:rPr>
        <w:t>Marcus Lee Johnson</w:t>
      </w:r>
      <w:r w:rsidR="000E0CB6">
        <w:rPr>
          <w:rFonts w:ascii="Times New Roman" w:hAnsi="Times New Roman"/>
        </w:rPr>
        <w:t>, PhD</w:t>
      </w:r>
    </w:p>
    <w:p w14:paraId="22929315" w14:textId="6544F105" w:rsidR="007F7336" w:rsidRPr="00C740F6" w:rsidRDefault="000E0CB6" w:rsidP="000F604F">
      <w:pPr>
        <w:spacing w:line="480" w:lineRule="auto"/>
        <w:ind w:firstLine="720"/>
        <w:jc w:val="center"/>
        <w:rPr>
          <w:rFonts w:ascii="Times New Roman" w:hAnsi="Times New Roman"/>
        </w:rPr>
      </w:pPr>
      <w:r w:rsidRPr="000E0CB6">
        <w:rPr>
          <w:rFonts w:ascii="Times New Roman" w:hAnsi="Times New Roman"/>
        </w:rPr>
        <w:t>University of Cincinnati</w:t>
      </w:r>
      <w:r w:rsidRPr="00C740F6">
        <w:rPr>
          <w:rFonts w:ascii="Times New Roman" w:hAnsi="Times New Roman"/>
        </w:rPr>
        <w:t xml:space="preserve">, </w:t>
      </w:r>
    </w:p>
    <w:p w14:paraId="6C215CA6" w14:textId="77777777" w:rsidR="007F7336" w:rsidRPr="00C740F6" w:rsidRDefault="007F7336" w:rsidP="000F604F">
      <w:pPr>
        <w:spacing w:line="480" w:lineRule="auto"/>
        <w:ind w:firstLine="720"/>
        <w:jc w:val="center"/>
        <w:rPr>
          <w:rFonts w:ascii="Times New Roman" w:hAnsi="Times New Roman"/>
          <w:vertAlign w:val="superscript"/>
        </w:rPr>
      </w:pPr>
    </w:p>
    <w:p w14:paraId="448190A1" w14:textId="756F29EF" w:rsidR="00B2551F" w:rsidRDefault="00F476F7" w:rsidP="000F604F">
      <w:pPr>
        <w:spacing w:line="480" w:lineRule="auto"/>
        <w:ind w:firstLine="720"/>
        <w:rPr>
          <w:rFonts w:ascii="Times New Roman" w:hAnsi="Times New Roman"/>
        </w:rPr>
      </w:pPr>
      <w:r>
        <w:rPr>
          <w:rFonts w:ascii="Times New Roman" w:hAnsi="Times New Roman"/>
        </w:rPr>
        <w:t>Traditional</w:t>
      </w:r>
      <w:r w:rsidR="00EB7552">
        <w:rPr>
          <w:rFonts w:ascii="Times New Roman" w:hAnsi="Times New Roman"/>
        </w:rPr>
        <w:t>-</w:t>
      </w:r>
      <w:r>
        <w:rPr>
          <w:rFonts w:ascii="Times New Roman" w:hAnsi="Times New Roman"/>
        </w:rPr>
        <w:t xml:space="preserve">aged college </w:t>
      </w:r>
      <w:r w:rsidR="000E0CB6">
        <w:rPr>
          <w:rFonts w:ascii="Times New Roman" w:hAnsi="Times New Roman"/>
        </w:rPr>
        <w:t xml:space="preserve">undergraduate </w:t>
      </w:r>
      <w:r>
        <w:rPr>
          <w:rFonts w:ascii="Times New Roman" w:hAnsi="Times New Roman"/>
        </w:rPr>
        <w:t>students are typically between the ages of 18</w:t>
      </w:r>
      <w:r w:rsidR="00EB7552">
        <w:rPr>
          <w:rFonts w:ascii="Times New Roman" w:hAnsi="Times New Roman"/>
        </w:rPr>
        <w:t xml:space="preserve"> and </w:t>
      </w:r>
      <w:r>
        <w:rPr>
          <w:rFonts w:ascii="Times New Roman" w:hAnsi="Times New Roman"/>
        </w:rPr>
        <w:t>23 years and</w:t>
      </w:r>
      <w:r w:rsidR="00EB7552">
        <w:rPr>
          <w:rFonts w:ascii="Times New Roman" w:hAnsi="Times New Roman"/>
        </w:rPr>
        <w:t xml:space="preserve"> </w:t>
      </w:r>
      <w:r>
        <w:rPr>
          <w:rFonts w:ascii="Times New Roman" w:hAnsi="Times New Roman"/>
        </w:rPr>
        <w:t xml:space="preserve">pursue their college education immediately after graduating from high school. Nontraditional </w:t>
      </w:r>
      <w:r w:rsidR="000E0CB6">
        <w:rPr>
          <w:rFonts w:ascii="Times New Roman" w:hAnsi="Times New Roman"/>
        </w:rPr>
        <w:t xml:space="preserve">undergraduate </w:t>
      </w:r>
      <w:r>
        <w:rPr>
          <w:rFonts w:ascii="Times New Roman" w:hAnsi="Times New Roman"/>
        </w:rPr>
        <w:t xml:space="preserve">students </w:t>
      </w:r>
      <w:r w:rsidR="00336944">
        <w:rPr>
          <w:rFonts w:ascii="Times New Roman" w:hAnsi="Times New Roman"/>
        </w:rPr>
        <w:t>tend to be</w:t>
      </w:r>
      <w:r w:rsidR="00B2551F">
        <w:rPr>
          <w:rFonts w:ascii="Times New Roman" w:hAnsi="Times New Roman"/>
        </w:rPr>
        <w:t xml:space="preserve"> older than</w:t>
      </w:r>
      <w:r>
        <w:rPr>
          <w:rFonts w:ascii="Times New Roman" w:hAnsi="Times New Roman"/>
        </w:rPr>
        <w:t xml:space="preserve"> 24</w:t>
      </w:r>
      <w:r w:rsidR="00336944">
        <w:rPr>
          <w:rFonts w:ascii="Times New Roman" w:hAnsi="Times New Roman"/>
        </w:rPr>
        <w:t xml:space="preserve"> </w:t>
      </w:r>
      <w:r>
        <w:rPr>
          <w:rFonts w:ascii="Times New Roman" w:hAnsi="Times New Roman"/>
        </w:rPr>
        <w:t>years</w:t>
      </w:r>
      <w:r w:rsidR="00336944">
        <w:rPr>
          <w:rFonts w:ascii="Times New Roman" w:hAnsi="Times New Roman"/>
        </w:rPr>
        <w:t xml:space="preserve"> in age</w:t>
      </w:r>
      <w:r>
        <w:rPr>
          <w:rFonts w:ascii="Times New Roman" w:hAnsi="Times New Roman"/>
        </w:rPr>
        <w:t xml:space="preserve"> or have taken time off from </w:t>
      </w:r>
      <w:r w:rsidR="00842057">
        <w:rPr>
          <w:rFonts w:ascii="Times New Roman" w:hAnsi="Times New Roman"/>
        </w:rPr>
        <w:t xml:space="preserve">pursuing higher education. Many nontraditional students have reported having parental responsibilities, mortgages, or career responsibilities. Despite these </w:t>
      </w:r>
      <w:r w:rsidR="002B6FAD">
        <w:rPr>
          <w:rFonts w:ascii="Times New Roman" w:hAnsi="Times New Roman"/>
        </w:rPr>
        <w:t>perceived challenges</w:t>
      </w:r>
      <w:r w:rsidR="00842057">
        <w:rPr>
          <w:rFonts w:ascii="Times New Roman" w:hAnsi="Times New Roman"/>
        </w:rPr>
        <w:t xml:space="preserve">, the nontraditional student population has </w:t>
      </w:r>
      <w:r w:rsidR="00E3549E">
        <w:rPr>
          <w:rFonts w:ascii="Times New Roman" w:hAnsi="Times New Roman"/>
        </w:rPr>
        <w:t xml:space="preserve">tripled in size since the </w:t>
      </w:r>
      <w:proofErr w:type="spellStart"/>
      <w:r w:rsidR="00E3549E">
        <w:rPr>
          <w:rFonts w:ascii="Times New Roman" w:hAnsi="Times New Roman"/>
        </w:rPr>
        <w:t>1970’s</w:t>
      </w:r>
      <w:proofErr w:type="spellEnd"/>
      <w:r w:rsidR="00842057">
        <w:rPr>
          <w:rFonts w:ascii="Times New Roman" w:hAnsi="Times New Roman"/>
        </w:rPr>
        <w:t xml:space="preserve"> and </w:t>
      </w:r>
      <w:r w:rsidR="00B2551F">
        <w:rPr>
          <w:rFonts w:ascii="Times New Roman" w:hAnsi="Times New Roman"/>
        </w:rPr>
        <w:t xml:space="preserve">is </w:t>
      </w:r>
      <w:r w:rsidR="00842057">
        <w:rPr>
          <w:rFonts w:ascii="Times New Roman" w:hAnsi="Times New Roman"/>
        </w:rPr>
        <w:t>projected to continue growing</w:t>
      </w:r>
      <w:r w:rsidR="00E3549E">
        <w:rPr>
          <w:rFonts w:ascii="Times New Roman" w:hAnsi="Times New Roman"/>
        </w:rPr>
        <w:t xml:space="preserve"> steadily</w:t>
      </w:r>
      <w:r w:rsidR="00842057">
        <w:rPr>
          <w:rFonts w:ascii="Times New Roman" w:hAnsi="Times New Roman"/>
        </w:rPr>
        <w:t xml:space="preserve"> in the coming years. </w:t>
      </w:r>
    </w:p>
    <w:p w14:paraId="114E5FEC" w14:textId="77777777" w:rsidR="002B6FAD" w:rsidRDefault="002B6FAD" w:rsidP="000F604F">
      <w:pPr>
        <w:spacing w:line="480" w:lineRule="auto"/>
        <w:ind w:firstLine="720"/>
        <w:rPr>
          <w:rFonts w:ascii="Times New Roman" w:hAnsi="Times New Roman"/>
        </w:rPr>
      </w:pPr>
    </w:p>
    <w:p w14:paraId="06C2A081" w14:textId="3695AEBC" w:rsidR="004B18EF" w:rsidRDefault="00842057" w:rsidP="000F604F">
      <w:pPr>
        <w:spacing w:line="480" w:lineRule="auto"/>
        <w:ind w:firstLine="720"/>
        <w:rPr>
          <w:rFonts w:ascii="Times New Roman" w:hAnsi="Times New Roman"/>
        </w:rPr>
      </w:pPr>
      <w:r>
        <w:rPr>
          <w:rFonts w:ascii="Times New Roman" w:hAnsi="Times New Roman"/>
        </w:rPr>
        <w:t xml:space="preserve">Many of the characteristics that are associated with nontraditional students are perceived by the </w:t>
      </w:r>
      <w:proofErr w:type="gramStart"/>
      <w:r>
        <w:rPr>
          <w:rFonts w:ascii="Times New Roman" w:hAnsi="Times New Roman"/>
        </w:rPr>
        <w:t>general public</w:t>
      </w:r>
      <w:proofErr w:type="gramEnd"/>
      <w:r>
        <w:rPr>
          <w:rFonts w:ascii="Times New Roman" w:hAnsi="Times New Roman"/>
        </w:rPr>
        <w:t xml:space="preserve"> as being maladaptive to higher education. Stereotypes of nontraditional students include perceptions that they are slow learners, lazy, </w:t>
      </w:r>
      <w:r w:rsidR="002B6FAD">
        <w:rPr>
          <w:rFonts w:ascii="Times New Roman" w:hAnsi="Times New Roman"/>
        </w:rPr>
        <w:t xml:space="preserve">and </w:t>
      </w:r>
      <w:r>
        <w:rPr>
          <w:rFonts w:ascii="Times New Roman" w:hAnsi="Times New Roman"/>
        </w:rPr>
        <w:t>too distracted by their work or family responsibil</w:t>
      </w:r>
      <w:r w:rsidR="003B5931">
        <w:rPr>
          <w:rFonts w:ascii="Times New Roman" w:hAnsi="Times New Roman"/>
        </w:rPr>
        <w:t>ities. These stereotypes would suggest that nontraditional students are unfit</w:t>
      </w:r>
      <w:r w:rsidR="008336E0">
        <w:rPr>
          <w:rFonts w:ascii="Times New Roman" w:hAnsi="Times New Roman"/>
        </w:rPr>
        <w:t xml:space="preserve"> for college and experience</w:t>
      </w:r>
      <w:r w:rsidR="003B5931">
        <w:rPr>
          <w:rFonts w:ascii="Times New Roman" w:hAnsi="Times New Roman"/>
        </w:rPr>
        <w:t xml:space="preserve"> lower achievement. However, research concerning nontraditional student populations consistently report</w:t>
      </w:r>
      <w:r w:rsidR="00012FFC">
        <w:rPr>
          <w:rFonts w:ascii="Times New Roman" w:hAnsi="Times New Roman"/>
        </w:rPr>
        <w:t xml:space="preserve"> that </w:t>
      </w:r>
      <w:r w:rsidR="003B5931">
        <w:rPr>
          <w:rFonts w:ascii="Times New Roman" w:hAnsi="Times New Roman"/>
        </w:rPr>
        <w:t>nontraditional students hav</w:t>
      </w:r>
      <w:r w:rsidR="00012FFC">
        <w:rPr>
          <w:rFonts w:ascii="Times New Roman" w:hAnsi="Times New Roman"/>
        </w:rPr>
        <w:t>e</w:t>
      </w:r>
      <w:r w:rsidR="003B5931">
        <w:rPr>
          <w:rFonts w:ascii="Times New Roman" w:hAnsi="Times New Roman"/>
        </w:rPr>
        <w:t xml:space="preserve"> higher grade-point-averages, utiliz</w:t>
      </w:r>
      <w:r w:rsidR="00012FFC">
        <w:rPr>
          <w:rFonts w:ascii="Times New Roman" w:hAnsi="Times New Roman"/>
        </w:rPr>
        <w:t>e</w:t>
      </w:r>
      <w:r w:rsidR="003B5931">
        <w:rPr>
          <w:rFonts w:ascii="Times New Roman" w:hAnsi="Times New Roman"/>
        </w:rPr>
        <w:t xml:space="preserve"> adaptive coping strategies when faced with challenges, and </w:t>
      </w:r>
      <w:r w:rsidR="00012FFC">
        <w:rPr>
          <w:rFonts w:ascii="Times New Roman" w:hAnsi="Times New Roman"/>
        </w:rPr>
        <w:t>are</w:t>
      </w:r>
      <w:r w:rsidR="003B5931">
        <w:rPr>
          <w:rFonts w:ascii="Times New Roman" w:hAnsi="Times New Roman"/>
        </w:rPr>
        <w:t xml:space="preserve"> more likely to pursue adaptive motives in </w:t>
      </w:r>
      <w:r w:rsidR="003B5931">
        <w:rPr>
          <w:rFonts w:ascii="Times New Roman" w:hAnsi="Times New Roman"/>
        </w:rPr>
        <w:lastRenderedPageBreak/>
        <w:t>educational environments</w:t>
      </w:r>
      <w:r w:rsidR="001B7A1C">
        <w:rPr>
          <w:rFonts w:ascii="Times New Roman" w:hAnsi="Times New Roman"/>
        </w:rPr>
        <w:t xml:space="preserve"> (Johnson et al., 2016; Johnson &amp; </w:t>
      </w:r>
      <w:proofErr w:type="spellStart"/>
      <w:r w:rsidR="001B7A1C">
        <w:rPr>
          <w:rFonts w:ascii="Times New Roman" w:hAnsi="Times New Roman"/>
        </w:rPr>
        <w:t>Kestler</w:t>
      </w:r>
      <w:proofErr w:type="spellEnd"/>
      <w:r w:rsidR="001B7A1C">
        <w:rPr>
          <w:rFonts w:ascii="Times New Roman" w:hAnsi="Times New Roman"/>
        </w:rPr>
        <w:t>, 2013; Johnson&amp; Nussbaum, 2012)</w:t>
      </w:r>
      <w:r w:rsidR="003B5931">
        <w:rPr>
          <w:rFonts w:ascii="Times New Roman" w:hAnsi="Times New Roman"/>
        </w:rPr>
        <w:t xml:space="preserve">. </w:t>
      </w:r>
    </w:p>
    <w:p w14:paraId="73941814" w14:textId="77777777" w:rsidR="001B7A1C" w:rsidRDefault="001B7A1C" w:rsidP="000F604F">
      <w:pPr>
        <w:spacing w:line="480" w:lineRule="auto"/>
        <w:ind w:firstLine="720"/>
        <w:rPr>
          <w:rFonts w:ascii="Times New Roman" w:hAnsi="Times New Roman"/>
        </w:rPr>
      </w:pPr>
    </w:p>
    <w:p w14:paraId="136C9F58" w14:textId="10AB480B" w:rsidR="00521E20" w:rsidRDefault="003B5931" w:rsidP="000F604F">
      <w:pPr>
        <w:spacing w:line="480" w:lineRule="auto"/>
        <w:ind w:firstLine="720"/>
        <w:rPr>
          <w:rFonts w:ascii="Times New Roman" w:hAnsi="Times New Roman"/>
        </w:rPr>
      </w:pPr>
      <w:r>
        <w:rPr>
          <w:rFonts w:ascii="Times New Roman" w:hAnsi="Times New Roman"/>
        </w:rPr>
        <w:t>Specifically</w:t>
      </w:r>
      <w:r w:rsidR="001B7A1C">
        <w:rPr>
          <w:rFonts w:ascii="Times New Roman" w:hAnsi="Times New Roman"/>
        </w:rPr>
        <w:t xml:space="preserve">, nontraditional students </w:t>
      </w:r>
      <w:r w:rsidR="008336E0">
        <w:rPr>
          <w:rFonts w:ascii="Times New Roman" w:hAnsi="Times New Roman"/>
        </w:rPr>
        <w:t xml:space="preserve">report lower </w:t>
      </w:r>
      <w:r w:rsidR="001B7A1C">
        <w:rPr>
          <w:rFonts w:ascii="Times New Roman" w:hAnsi="Times New Roman"/>
        </w:rPr>
        <w:t>“social comparison” goals</w:t>
      </w:r>
      <w:r w:rsidR="008336E0">
        <w:rPr>
          <w:rFonts w:ascii="Times New Roman" w:hAnsi="Times New Roman"/>
        </w:rPr>
        <w:t>,</w:t>
      </w:r>
      <w:r w:rsidR="001B7A1C">
        <w:rPr>
          <w:rFonts w:ascii="Times New Roman" w:hAnsi="Times New Roman"/>
        </w:rPr>
        <w:t xml:space="preserve"> where the motives would be to strive for top grades and outperform other</w:t>
      </w:r>
      <w:r w:rsidR="008336E0">
        <w:rPr>
          <w:rFonts w:ascii="Times New Roman" w:hAnsi="Times New Roman"/>
        </w:rPr>
        <w:t>s</w:t>
      </w:r>
      <w:r w:rsidR="001B7A1C">
        <w:rPr>
          <w:rFonts w:ascii="Times New Roman" w:hAnsi="Times New Roman"/>
        </w:rPr>
        <w:t xml:space="preserve">. Similarly, nontraditional students </w:t>
      </w:r>
      <w:r w:rsidR="008336E0">
        <w:rPr>
          <w:rFonts w:ascii="Times New Roman" w:hAnsi="Times New Roman"/>
        </w:rPr>
        <w:t xml:space="preserve">report lower </w:t>
      </w:r>
      <w:r w:rsidR="001B7A1C">
        <w:rPr>
          <w:rFonts w:ascii="Times New Roman" w:hAnsi="Times New Roman"/>
        </w:rPr>
        <w:t xml:space="preserve">“emotion-oriented coping,” where one focuses on their emotions when faced with challenges, as opposed to focusing on problem-solving. This is not to say that nontraditional students are not </w:t>
      </w:r>
      <w:r w:rsidR="00521E20">
        <w:rPr>
          <w:rFonts w:ascii="Times New Roman" w:hAnsi="Times New Roman"/>
        </w:rPr>
        <w:t xml:space="preserve">competitive or unemotional, but </w:t>
      </w:r>
      <w:r w:rsidR="00E3549E">
        <w:rPr>
          <w:rFonts w:ascii="Times New Roman" w:hAnsi="Times New Roman"/>
        </w:rPr>
        <w:t xml:space="preserve">the findings </w:t>
      </w:r>
      <w:proofErr w:type="gramStart"/>
      <w:r w:rsidR="008336E0">
        <w:rPr>
          <w:rFonts w:ascii="Times New Roman" w:hAnsi="Times New Roman"/>
        </w:rPr>
        <w:t>suggests</w:t>
      </w:r>
      <w:proofErr w:type="gramEnd"/>
      <w:r w:rsidR="00521E20">
        <w:rPr>
          <w:rFonts w:ascii="Times New Roman" w:hAnsi="Times New Roman"/>
        </w:rPr>
        <w:t xml:space="preserve"> </w:t>
      </w:r>
      <w:r w:rsidR="00D6111C">
        <w:rPr>
          <w:rFonts w:ascii="Times New Roman" w:hAnsi="Times New Roman"/>
        </w:rPr>
        <w:t xml:space="preserve">that </w:t>
      </w:r>
      <w:r w:rsidR="00521E20">
        <w:rPr>
          <w:rFonts w:ascii="Times New Roman" w:hAnsi="Times New Roman"/>
        </w:rPr>
        <w:t>they regulat</w:t>
      </w:r>
      <w:r w:rsidR="00832282">
        <w:rPr>
          <w:rFonts w:ascii="Times New Roman" w:hAnsi="Times New Roman"/>
        </w:rPr>
        <w:t>e</w:t>
      </w:r>
      <w:r w:rsidR="00521E20">
        <w:rPr>
          <w:rFonts w:ascii="Times New Roman" w:hAnsi="Times New Roman"/>
        </w:rPr>
        <w:t xml:space="preserve"> their emotions and motivations in a manner that helps them focus more on </w:t>
      </w:r>
      <w:r w:rsidR="008336E0">
        <w:rPr>
          <w:rFonts w:ascii="Times New Roman" w:hAnsi="Times New Roman"/>
        </w:rPr>
        <w:t>academic tasks</w:t>
      </w:r>
      <w:r w:rsidR="00521E20">
        <w:rPr>
          <w:rFonts w:ascii="Times New Roman" w:hAnsi="Times New Roman"/>
        </w:rPr>
        <w:t xml:space="preserve">. </w:t>
      </w:r>
    </w:p>
    <w:p w14:paraId="4929B1FC" w14:textId="77777777" w:rsidR="008336E0" w:rsidRDefault="008336E0" w:rsidP="000F604F">
      <w:pPr>
        <w:spacing w:line="480" w:lineRule="auto"/>
        <w:ind w:firstLine="720"/>
        <w:rPr>
          <w:rFonts w:ascii="Times New Roman" w:hAnsi="Times New Roman"/>
        </w:rPr>
      </w:pPr>
    </w:p>
    <w:p w14:paraId="5F9DE12B" w14:textId="3313CA5E" w:rsidR="004B18EF" w:rsidRDefault="00832282" w:rsidP="000F604F">
      <w:pPr>
        <w:spacing w:line="480" w:lineRule="auto"/>
        <w:ind w:firstLine="720"/>
        <w:rPr>
          <w:rFonts w:ascii="Times New Roman" w:hAnsi="Times New Roman"/>
        </w:rPr>
      </w:pPr>
      <w:r>
        <w:rPr>
          <w:rFonts w:ascii="Times New Roman" w:hAnsi="Times New Roman"/>
        </w:rPr>
        <w:t>T</w:t>
      </w:r>
      <w:r w:rsidR="00521E20">
        <w:rPr>
          <w:rFonts w:ascii="Times New Roman" w:hAnsi="Times New Roman"/>
        </w:rPr>
        <w:t xml:space="preserve">he consistencies reported in the research on these two student groups is not all “doom and gloom” for traditional </w:t>
      </w:r>
      <w:proofErr w:type="gramStart"/>
      <w:r w:rsidR="00521E20">
        <w:rPr>
          <w:rFonts w:ascii="Times New Roman" w:hAnsi="Times New Roman"/>
        </w:rPr>
        <w:t>students, or</w:t>
      </w:r>
      <w:proofErr w:type="gramEnd"/>
      <w:r w:rsidR="00521E20">
        <w:rPr>
          <w:rFonts w:ascii="Times New Roman" w:hAnsi="Times New Roman"/>
        </w:rPr>
        <w:t xml:space="preserve"> meant to classify traditional students as being somehow inferior to nontraditional students. In fact</w:t>
      </w:r>
      <w:r>
        <w:rPr>
          <w:rFonts w:ascii="Times New Roman" w:hAnsi="Times New Roman"/>
        </w:rPr>
        <w:t>,</w:t>
      </w:r>
      <w:r w:rsidR="00521E20">
        <w:rPr>
          <w:rFonts w:ascii="Times New Roman" w:hAnsi="Times New Roman"/>
        </w:rPr>
        <w:t xml:space="preserve"> it makes a great deal of sense that traditional students endorse “social comparison” goals to a greater degree than nontraditional students based on their psychosocial stage, and the adaptiveness of some “social comparison” goals being beneficial in competitive environments (such as </w:t>
      </w:r>
      <w:r w:rsidR="00B150A3">
        <w:rPr>
          <w:rFonts w:ascii="Times New Roman" w:hAnsi="Times New Roman"/>
        </w:rPr>
        <w:t xml:space="preserve">large enrollment </w:t>
      </w:r>
      <w:r w:rsidR="00521E20">
        <w:rPr>
          <w:rFonts w:ascii="Times New Roman" w:hAnsi="Times New Roman"/>
        </w:rPr>
        <w:t xml:space="preserve">courses </w:t>
      </w:r>
      <w:r w:rsidR="00A660F8">
        <w:rPr>
          <w:rFonts w:ascii="Times New Roman" w:hAnsi="Times New Roman"/>
        </w:rPr>
        <w:t xml:space="preserve">that grade on a “curve”). Traditional students are likely to be transitioning between late adolescence and emerging adulthood, when aspects of one’s “identity” are </w:t>
      </w:r>
      <w:r w:rsidR="00B150A3">
        <w:rPr>
          <w:rFonts w:ascii="Times New Roman" w:hAnsi="Times New Roman"/>
        </w:rPr>
        <w:t xml:space="preserve">still </w:t>
      </w:r>
      <w:r w:rsidR="00A660F8">
        <w:rPr>
          <w:rFonts w:ascii="Times New Roman" w:hAnsi="Times New Roman"/>
        </w:rPr>
        <w:t xml:space="preserve">being explored and when students may be competing for the best grades to be in a better position to land desirable employment. Nontraditional students’ </w:t>
      </w:r>
      <w:proofErr w:type="gramStart"/>
      <w:r w:rsidR="00A660F8">
        <w:rPr>
          <w:rFonts w:ascii="Times New Roman" w:hAnsi="Times New Roman"/>
        </w:rPr>
        <w:t>motives</w:t>
      </w:r>
      <w:proofErr w:type="gramEnd"/>
      <w:r w:rsidR="00A660F8">
        <w:rPr>
          <w:rFonts w:ascii="Times New Roman" w:hAnsi="Times New Roman"/>
        </w:rPr>
        <w:t xml:space="preserve"> however, are simply different. Due to age or life experiences, the decision to return or enter higher education for nontraditional students is not an easy one. Thus, if </w:t>
      </w:r>
      <w:r w:rsidR="00A660F8">
        <w:rPr>
          <w:rFonts w:ascii="Times New Roman" w:hAnsi="Times New Roman"/>
        </w:rPr>
        <w:lastRenderedPageBreak/>
        <w:t xml:space="preserve">they are going to return or enter higher education, it is more likely that they are covering their own </w:t>
      </w:r>
      <w:proofErr w:type="gramStart"/>
      <w:r w:rsidR="00A660F8">
        <w:rPr>
          <w:rFonts w:ascii="Times New Roman" w:hAnsi="Times New Roman"/>
        </w:rPr>
        <w:t>tuition, and</w:t>
      </w:r>
      <w:proofErr w:type="gramEnd"/>
      <w:r w:rsidR="00A660F8">
        <w:rPr>
          <w:rFonts w:ascii="Times New Roman" w:hAnsi="Times New Roman"/>
        </w:rPr>
        <w:t xml:space="preserve"> sacrificing time away from job or familial responsibilities. So, because of </w:t>
      </w:r>
      <w:r w:rsidR="00711AC4">
        <w:rPr>
          <w:rFonts w:ascii="Times New Roman" w:hAnsi="Times New Roman"/>
        </w:rPr>
        <w:t>what is</w:t>
      </w:r>
      <w:r w:rsidR="00A660F8">
        <w:rPr>
          <w:rFonts w:ascii="Times New Roman" w:hAnsi="Times New Roman"/>
        </w:rPr>
        <w:t xml:space="preserve"> at stake for nontraditional students, they enter college settings with more specific focuses, motives, and</w:t>
      </w:r>
      <w:r w:rsidR="00D0392F">
        <w:rPr>
          <w:rFonts w:ascii="Times New Roman" w:hAnsi="Times New Roman"/>
        </w:rPr>
        <w:t>,</w:t>
      </w:r>
      <w:r w:rsidR="00A660F8">
        <w:rPr>
          <w:rFonts w:ascii="Times New Roman" w:hAnsi="Times New Roman"/>
        </w:rPr>
        <w:t xml:space="preserve"> perhaps due to experiencing challenges that traditional students may not have </w:t>
      </w:r>
      <w:r w:rsidR="00C01BC6">
        <w:rPr>
          <w:rFonts w:ascii="Times New Roman" w:hAnsi="Times New Roman"/>
        </w:rPr>
        <w:t xml:space="preserve">yet </w:t>
      </w:r>
      <w:r w:rsidR="00A660F8">
        <w:rPr>
          <w:rFonts w:ascii="Times New Roman" w:hAnsi="Times New Roman"/>
        </w:rPr>
        <w:t>faced, n</w:t>
      </w:r>
      <w:r w:rsidR="00C01BC6">
        <w:rPr>
          <w:rFonts w:ascii="Times New Roman" w:hAnsi="Times New Roman"/>
        </w:rPr>
        <w:t>ontraditional students endorse more focused c</w:t>
      </w:r>
      <w:r w:rsidR="00B35D9C">
        <w:rPr>
          <w:rFonts w:ascii="Times New Roman" w:hAnsi="Times New Roman"/>
        </w:rPr>
        <w:t>oping strategies.</w:t>
      </w:r>
    </w:p>
    <w:p w14:paraId="46D4198B" w14:textId="77777777" w:rsidR="004B18EF" w:rsidRPr="000B3646" w:rsidRDefault="004B18EF" w:rsidP="000F604F">
      <w:pPr>
        <w:spacing w:line="480" w:lineRule="auto"/>
        <w:ind w:firstLine="720"/>
        <w:rPr>
          <w:rFonts w:ascii="Times New Roman" w:hAnsi="Times New Roman"/>
        </w:rPr>
      </w:pPr>
    </w:p>
    <w:p w14:paraId="51E4CB0D" w14:textId="330AD07C" w:rsidR="004B18EF" w:rsidRDefault="00BA1065" w:rsidP="000F604F">
      <w:pPr>
        <w:spacing w:line="480" w:lineRule="auto"/>
        <w:ind w:firstLine="720"/>
        <w:rPr>
          <w:rFonts w:ascii="Times New Roman" w:hAnsi="Times New Roman"/>
        </w:rPr>
      </w:pPr>
      <w:r>
        <w:rPr>
          <w:rFonts w:ascii="Times New Roman" w:hAnsi="Times New Roman"/>
        </w:rPr>
        <w:t>Factors</w:t>
      </w:r>
      <w:r w:rsidR="00B35D9C">
        <w:rPr>
          <w:rFonts w:ascii="Times New Roman" w:hAnsi="Times New Roman"/>
        </w:rPr>
        <w:t xml:space="preserve"> that predict higher academic achievement for traditional and nontraditional students also differ and can perhaps be harnessed to improve academic experiences for both populations. Johnson et al. (2016) reported that </w:t>
      </w:r>
      <w:r w:rsidR="00E376CB">
        <w:rPr>
          <w:rFonts w:ascii="Times New Roman" w:hAnsi="Times New Roman"/>
        </w:rPr>
        <w:t>traditional students’ academic achievement tends to be higher when “cost” (lost opportunities</w:t>
      </w:r>
      <w:r w:rsidR="00D60E5A">
        <w:rPr>
          <w:rFonts w:ascii="Times New Roman" w:hAnsi="Times New Roman"/>
        </w:rPr>
        <w:t xml:space="preserve"> and </w:t>
      </w:r>
      <w:r w:rsidR="00E376CB">
        <w:rPr>
          <w:rFonts w:ascii="Times New Roman" w:hAnsi="Times New Roman"/>
        </w:rPr>
        <w:t>time) is low; and that nontraditional students’ academic achievement tends to be higher when they perceive that</w:t>
      </w:r>
      <w:r w:rsidR="0074706C">
        <w:rPr>
          <w:rFonts w:ascii="Times New Roman" w:hAnsi="Times New Roman"/>
        </w:rPr>
        <w:t xml:space="preserve"> their </w:t>
      </w:r>
      <w:r w:rsidR="00E376CB">
        <w:rPr>
          <w:rFonts w:ascii="Times New Roman" w:hAnsi="Times New Roman"/>
        </w:rPr>
        <w:t>classmates care about their learning</w:t>
      </w:r>
      <w:r w:rsidR="00FD55E0">
        <w:rPr>
          <w:rFonts w:ascii="Times New Roman" w:hAnsi="Times New Roman"/>
        </w:rPr>
        <w:t>.</w:t>
      </w:r>
      <w:r w:rsidR="00E376CB">
        <w:rPr>
          <w:rFonts w:ascii="Times New Roman" w:hAnsi="Times New Roman"/>
        </w:rPr>
        <w:t xml:space="preserve"> Although intervention studies have yet to be conducte</w:t>
      </w:r>
      <w:r w:rsidR="00F409A7">
        <w:rPr>
          <w:rFonts w:ascii="Times New Roman" w:hAnsi="Times New Roman"/>
        </w:rPr>
        <w:t>d, it is hypothesized that strategies that could enhance college experiences may include reducing “costs” for traditional students and increasing peer support/interactions for nontraditional students.</w:t>
      </w:r>
    </w:p>
    <w:p w14:paraId="514E9E98" w14:textId="77777777" w:rsidR="004B18EF" w:rsidRDefault="004B18EF" w:rsidP="000F604F">
      <w:pPr>
        <w:spacing w:line="480" w:lineRule="auto"/>
        <w:ind w:firstLine="720"/>
        <w:rPr>
          <w:rFonts w:ascii="Times New Roman" w:hAnsi="Times New Roman"/>
        </w:rPr>
      </w:pPr>
    </w:p>
    <w:p w14:paraId="50270423" w14:textId="5EBA2958" w:rsidR="00683BF2" w:rsidRPr="000B3646" w:rsidRDefault="00F409A7" w:rsidP="000F604F">
      <w:pPr>
        <w:spacing w:line="480" w:lineRule="auto"/>
        <w:ind w:firstLine="720"/>
        <w:rPr>
          <w:rFonts w:ascii="Times New Roman" w:hAnsi="Times New Roman"/>
        </w:rPr>
      </w:pPr>
      <w:r>
        <w:rPr>
          <w:rFonts w:ascii="Times New Roman" w:hAnsi="Times New Roman"/>
        </w:rPr>
        <w:t>By no means am I suggesting that student services be reduced for either traditional or nontraditional students. Both would benefit</w:t>
      </w:r>
      <w:r w:rsidR="00B150A3">
        <w:rPr>
          <w:rFonts w:ascii="Times New Roman" w:hAnsi="Times New Roman"/>
        </w:rPr>
        <w:t xml:space="preserve"> from robust student services </w:t>
      </w:r>
      <w:r w:rsidR="00A83EBD">
        <w:rPr>
          <w:rFonts w:ascii="Times New Roman" w:hAnsi="Times New Roman"/>
        </w:rPr>
        <w:t>programming</w:t>
      </w:r>
      <w:r>
        <w:rPr>
          <w:rFonts w:ascii="Times New Roman" w:hAnsi="Times New Roman"/>
        </w:rPr>
        <w:t>. However, due to motivational differences between the two groups, I believe that nontraditional students especially would benefit from increased opportunities to socially interact with other college peers (by way of student clubs and organizations, study groups</w:t>
      </w:r>
      <w:r w:rsidR="00793BE5">
        <w:rPr>
          <w:rFonts w:ascii="Times New Roman" w:hAnsi="Times New Roman"/>
        </w:rPr>
        <w:t>,</w:t>
      </w:r>
      <w:r>
        <w:rPr>
          <w:rFonts w:ascii="Times New Roman" w:hAnsi="Times New Roman"/>
        </w:rPr>
        <w:t xml:space="preserve"> and learning communities). Similarly, I believe that traditional students my </w:t>
      </w:r>
      <w:r>
        <w:rPr>
          <w:rFonts w:ascii="Times New Roman" w:hAnsi="Times New Roman"/>
        </w:rPr>
        <w:lastRenderedPageBreak/>
        <w:t>benefit from programs that elevate the “value” of higher education as a way to combat or reduce the “cost” o</w:t>
      </w:r>
      <w:r w:rsidR="002B6FAD">
        <w:rPr>
          <w:rFonts w:ascii="Times New Roman" w:hAnsi="Times New Roman"/>
        </w:rPr>
        <w:t>f feeling like a course or topic is a waste of students’ time. I am also optimistic that institutions of higher education would benefit from enhancing experiences for both traditional and nontraditional students. With increased social engagement, nontraditional students could serve as studious models for traditional students</w:t>
      </w:r>
      <w:r w:rsidR="00C44992">
        <w:rPr>
          <w:rFonts w:ascii="Times New Roman" w:hAnsi="Times New Roman"/>
        </w:rPr>
        <w:t>,</w:t>
      </w:r>
      <w:r w:rsidR="002B6FAD">
        <w:rPr>
          <w:rFonts w:ascii="Times New Roman" w:hAnsi="Times New Roman"/>
        </w:rPr>
        <w:t xml:space="preserve"> and traditional students could find more value and meaning with opportunities to energize and interact with nontraditional students.</w:t>
      </w:r>
    </w:p>
    <w:p w14:paraId="03D6812B" w14:textId="77777777" w:rsidR="004B18EF" w:rsidRPr="000B3646" w:rsidRDefault="004B18EF" w:rsidP="000F604F">
      <w:pPr>
        <w:spacing w:line="480" w:lineRule="auto"/>
        <w:ind w:firstLine="720"/>
        <w:rPr>
          <w:rFonts w:ascii="Times New Roman" w:hAnsi="Times New Roman"/>
        </w:rPr>
      </w:pPr>
    </w:p>
    <w:p w14:paraId="4E4A508A" w14:textId="49097C0C" w:rsidR="004B18EF" w:rsidRPr="000B3646" w:rsidRDefault="00E57F3F" w:rsidP="000F604F">
      <w:pPr>
        <w:spacing w:line="480" w:lineRule="auto"/>
        <w:ind w:firstLine="720"/>
        <w:jc w:val="center"/>
        <w:rPr>
          <w:rFonts w:ascii="Times New Roman" w:hAnsi="Times New Roman"/>
          <w:b/>
        </w:rPr>
      </w:pPr>
      <w:r>
        <w:rPr>
          <w:rFonts w:ascii="Times New Roman" w:hAnsi="Times New Roman"/>
          <w:b/>
        </w:rPr>
        <w:t>References</w:t>
      </w:r>
    </w:p>
    <w:p w14:paraId="1D42DB62" w14:textId="77777777" w:rsidR="00E57F3F" w:rsidRDefault="00E57F3F" w:rsidP="000F604F">
      <w:pPr>
        <w:spacing w:line="480" w:lineRule="auto"/>
        <w:ind w:left="720" w:firstLine="720"/>
      </w:pPr>
    </w:p>
    <w:p w14:paraId="1400A2B1" w14:textId="4AFE6A5A" w:rsidR="002F16CD" w:rsidRPr="00CC270A" w:rsidRDefault="002F16CD" w:rsidP="000F604F">
      <w:pPr>
        <w:spacing w:line="480" w:lineRule="auto"/>
        <w:ind w:left="720" w:firstLine="720"/>
      </w:pPr>
      <w:r w:rsidRPr="00CC270A">
        <w:t xml:space="preserve">Johnson, M. L., &amp; </w:t>
      </w:r>
      <w:proofErr w:type="spellStart"/>
      <w:r w:rsidRPr="00CC270A">
        <w:t>Kestler</w:t>
      </w:r>
      <w:proofErr w:type="spellEnd"/>
      <w:r w:rsidRPr="00CC270A">
        <w:t xml:space="preserve">, J. L. (2013). Achievement Goals of Traditional and Nontraditional Aged College Students: Using the </w:t>
      </w:r>
      <w:proofErr w:type="spellStart"/>
      <w:r w:rsidRPr="00CC270A">
        <w:t>3x2</w:t>
      </w:r>
      <w:proofErr w:type="spellEnd"/>
      <w:r w:rsidRPr="00CC270A">
        <w:t xml:space="preserve"> Achievement Goal Framework. </w:t>
      </w:r>
      <w:r w:rsidRPr="00CC270A">
        <w:rPr>
          <w:i/>
        </w:rPr>
        <w:t>International Journal of Educational Research</w:t>
      </w:r>
      <w:r w:rsidRPr="00CC270A">
        <w:t xml:space="preserve">, 61, 48-59. </w:t>
      </w:r>
    </w:p>
    <w:p w14:paraId="776E0AA2" w14:textId="77777777" w:rsidR="002F16CD" w:rsidRPr="00CC270A" w:rsidRDefault="002F16CD" w:rsidP="000F604F">
      <w:pPr>
        <w:spacing w:line="480" w:lineRule="auto"/>
        <w:ind w:left="720" w:firstLine="720"/>
      </w:pPr>
      <w:r w:rsidRPr="00CC270A">
        <w:t xml:space="preserve">Johnson, M. L., &amp; Nussbaum, E. M. (2012). Achievement Goals and Coping Strategies: Identifying the Traditional/Nontraditional Students Who Use Them. </w:t>
      </w:r>
      <w:r w:rsidRPr="00CC270A">
        <w:rPr>
          <w:i/>
        </w:rPr>
        <w:t>Journal of College Student Development, 53</w:t>
      </w:r>
      <w:r w:rsidRPr="00CC270A">
        <w:t xml:space="preserve">, 41-54. </w:t>
      </w:r>
    </w:p>
    <w:p w14:paraId="539ADABE" w14:textId="77777777" w:rsidR="002F16CD" w:rsidRDefault="002F16CD" w:rsidP="000F604F">
      <w:pPr>
        <w:spacing w:line="480" w:lineRule="auto"/>
        <w:ind w:left="720" w:firstLine="720"/>
      </w:pPr>
      <w:r>
        <w:t xml:space="preserve">Johnson, M. L., </w:t>
      </w:r>
      <w:proofErr w:type="spellStart"/>
      <w:r>
        <w:t>Taasoobshirazi</w:t>
      </w:r>
      <w:proofErr w:type="spellEnd"/>
      <w:r>
        <w:t xml:space="preserve">, G., Clark, L., Howell, L., &amp; Breen, M. (2016). Motivations of Traditional and Nontraditional College Students: From Self-Determination and Attributions, to Expectancies/Values. </w:t>
      </w:r>
      <w:r w:rsidRPr="00BA665E">
        <w:rPr>
          <w:i/>
        </w:rPr>
        <w:t>Journal of Continuing Higher Education</w:t>
      </w:r>
      <w:r>
        <w:rPr>
          <w:i/>
        </w:rPr>
        <w:t>, 64</w:t>
      </w:r>
      <w:r>
        <w:t>(1), 3-15.</w:t>
      </w:r>
      <w:r w:rsidRPr="00CB0278">
        <w:t xml:space="preserve"> </w:t>
      </w:r>
    </w:p>
    <w:sectPr w:rsidR="002F16CD" w:rsidSect="008B78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8EF"/>
    <w:rsid w:val="00012FFC"/>
    <w:rsid w:val="000E0CB6"/>
    <w:rsid w:val="000F604F"/>
    <w:rsid w:val="001B7A1C"/>
    <w:rsid w:val="002343D9"/>
    <w:rsid w:val="00274BCF"/>
    <w:rsid w:val="002B6FAD"/>
    <w:rsid w:val="002F16CD"/>
    <w:rsid w:val="00336944"/>
    <w:rsid w:val="003B5931"/>
    <w:rsid w:val="003E0C87"/>
    <w:rsid w:val="00435C94"/>
    <w:rsid w:val="004B18EF"/>
    <w:rsid w:val="00521E20"/>
    <w:rsid w:val="00521EF1"/>
    <w:rsid w:val="00683BF2"/>
    <w:rsid w:val="00711AC4"/>
    <w:rsid w:val="0074465E"/>
    <w:rsid w:val="0074706C"/>
    <w:rsid w:val="00793BE5"/>
    <w:rsid w:val="007F7336"/>
    <w:rsid w:val="00832282"/>
    <w:rsid w:val="008336E0"/>
    <w:rsid w:val="00842057"/>
    <w:rsid w:val="0086408E"/>
    <w:rsid w:val="00A660F8"/>
    <w:rsid w:val="00A81238"/>
    <w:rsid w:val="00A83EBD"/>
    <w:rsid w:val="00AC5C86"/>
    <w:rsid w:val="00B150A3"/>
    <w:rsid w:val="00B2551F"/>
    <w:rsid w:val="00B35D9C"/>
    <w:rsid w:val="00BA1065"/>
    <w:rsid w:val="00C01BC6"/>
    <w:rsid w:val="00C44992"/>
    <w:rsid w:val="00D0392F"/>
    <w:rsid w:val="00D60E5A"/>
    <w:rsid w:val="00D6111C"/>
    <w:rsid w:val="00DD3E9A"/>
    <w:rsid w:val="00E3549E"/>
    <w:rsid w:val="00E376CB"/>
    <w:rsid w:val="00E57F3F"/>
    <w:rsid w:val="00EB2F79"/>
    <w:rsid w:val="00EB7552"/>
    <w:rsid w:val="00F409A7"/>
    <w:rsid w:val="00F476F7"/>
    <w:rsid w:val="00FD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E24C"/>
  <w15:docId w15:val="{FF2E355B-B971-4995-8586-D9461AD8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8EF"/>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B18EF"/>
    <w:rPr>
      <w:color w:val="0000FF"/>
      <w:u w:val="single"/>
    </w:rPr>
  </w:style>
  <w:style w:type="paragraph" w:styleId="BalloonText">
    <w:name w:val="Balloon Text"/>
    <w:basedOn w:val="Normal"/>
    <w:link w:val="BalloonTextChar"/>
    <w:uiPriority w:val="99"/>
    <w:semiHidden/>
    <w:unhideWhenUsed/>
    <w:rsid w:val="00EB755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B7552"/>
    <w:rPr>
      <w:rFonts w:ascii="Times New Roman" w:eastAsia="MS Mincho" w:hAnsi="Times New Roman" w:cs="Times New Roman"/>
      <w:sz w:val="18"/>
      <w:szCs w:val="18"/>
    </w:rPr>
  </w:style>
  <w:style w:type="paragraph" w:styleId="Revision">
    <w:name w:val="Revision"/>
    <w:hidden/>
    <w:uiPriority w:val="99"/>
    <w:semiHidden/>
    <w:rsid w:val="0074465E"/>
    <w:pPr>
      <w:spacing w:after="0" w:line="240" w:lineRule="auto"/>
    </w:pPr>
    <w:rPr>
      <w:rFonts w:ascii="Cambria" w:eastAsia="MS Mincho" w:hAnsi="Cambria" w:cs="Times New Roman"/>
      <w:sz w:val="24"/>
      <w:szCs w:val="24"/>
    </w:rPr>
  </w:style>
  <w:style w:type="character" w:customStyle="1" w:styleId="kno-fv">
    <w:name w:val="kno-fv"/>
    <w:basedOn w:val="DefaultParagraphFont"/>
    <w:rsid w:val="007F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 Summers</dc:creator>
  <cp:lastModifiedBy>charles golden</cp:lastModifiedBy>
  <cp:revision>3</cp:revision>
  <dcterms:created xsi:type="dcterms:W3CDTF">2020-07-01T22:27:00Z</dcterms:created>
  <dcterms:modified xsi:type="dcterms:W3CDTF">2020-07-02T13:23:00Z</dcterms:modified>
</cp:coreProperties>
</file>