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1A3D2" w14:textId="3BB9368F" w:rsidR="00251AA8" w:rsidRPr="002E244A" w:rsidRDefault="00251AA8" w:rsidP="00FD51FD">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Play and Gender</w:t>
      </w:r>
    </w:p>
    <w:p w14:paraId="24DDDFBD" w14:textId="77777777" w:rsidR="00251AA8" w:rsidRDefault="00251AA8" w:rsidP="00FD51FD">
      <w:pPr>
        <w:rPr>
          <w:rFonts w:ascii="Times New Roman" w:hAnsi="Times New Roman" w:cs="Times New Roman"/>
          <w:sz w:val="24"/>
          <w:szCs w:val="24"/>
        </w:rPr>
      </w:pPr>
    </w:p>
    <w:p w14:paraId="6EDD1F3D" w14:textId="2ED81F46" w:rsidR="00251AA8" w:rsidRDefault="00251AA8" w:rsidP="00FD51FD">
      <w:pPr>
        <w:rPr>
          <w:rFonts w:ascii="Times New Roman" w:hAnsi="Times New Roman" w:cs="Times New Roman"/>
          <w:sz w:val="24"/>
          <w:szCs w:val="24"/>
        </w:rPr>
      </w:pPr>
      <w:r>
        <w:rPr>
          <w:rFonts w:ascii="Times New Roman" w:hAnsi="Times New Roman" w:cs="Times New Roman"/>
          <w:sz w:val="24"/>
          <w:szCs w:val="24"/>
        </w:rPr>
        <w:t xml:space="preserve">Mithra H. </w:t>
      </w:r>
      <w:proofErr w:type="spellStart"/>
      <w:r>
        <w:rPr>
          <w:rFonts w:ascii="Times New Roman" w:hAnsi="Times New Roman" w:cs="Times New Roman"/>
          <w:sz w:val="24"/>
          <w:szCs w:val="24"/>
        </w:rPr>
        <w:t>Pirooz</w:t>
      </w:r>
      <w:proofErr w:type="spellEnd"/>
      <w:r>
        <w:rPr>
          <w:rFonts w:ascii="Times New Roman" w:hAnsi="Times New Roman" w:cs="Times New Roman"/>
          <w:sz w:val="24"/>
          <w:szCs w:val="24"/>
        </w:rPr>
        <w:t>, M.A.</w:t>
      </w:r>
    </w:p>
    <w:p w14:paraId="2460962D" w14:textId="77777777" w:rsidR="00251AA8" w:rsidRDefault="00251AA8" w:rsidP="00FD51FD">
      <w:pPr>
        <w:rPr>
          <w:rFonts w:ascii="Times New Roman" w:hAnsi="Times New Roman" w:cs="Times New Roman"/>
          <w:sz w:val="24"/>
          <w:szCs w:val="24"/>
        </w:rPr>
      </w:pPr>
    </w:p>
    <w:p w14:paraId="5F411547" w14:textId="60572303" w:rsidR="00661082" w:rsidRDefault="00251AA8" w:rsidP="00FD51FD">
      <w:pPr>
        <w:rPr>
          <w:rFonts w:ascii="Times New Roman" w:hAnsi="Times New Roman" w:cs="Times New Roman"/>
          <w:sz w:val="24"/>
          <w:szCs w:val="24"/>
        </w:rPr>
      </w:pPr>
      <w:r>
        <w:rPr>
          <w:rFonts w:ascii="Times New Roman" w:hAnsi="Times New Roman" w:cs="Times New Roman"/>
          <w:sz w:val="24"/>
          <w:szCs w:val="24"/>
        </w:rPr>
        <w:t>Jonathan B. Santo, Ph.D.</w:t>
      </w:r>
    </w:p>
    <w:p w14:paraId="75D804D7" w14:textId="77777777" w:rsidR="00661082" w:rsidRDefault="00661082" w:rsidP="00FD51FD">
      <w:pPr>
        <w:rPr>
          <w:rFonts w:ascii="Times New Roman" w:hAnsi="Times New Roman" w:cs="Times New Roman"/>
          <w:sz w:val="24"/>
          <w:szCs w:val="24"/>
        </w:rPr>
      </w:pPr>
    </w:p>
    <w:p w14:paraId="286E0CF9" w14:textId="26A9E84A" w:rsidR="00251AA8" w:rsidRPr="001133FD" w:rsidRDefault="00251AA8" w:rsidP="00FD51FD">
      <w:pPr>
        <w:rPr>
          <w:rFonts w:ascii="Times New Roman" w:hAnsi="Times New Roman" w:cs="Times New Roman"/>
          <w:sz w:val="24"/>
          <w:szCs w:val="24"/>
        </w:rPr>
      </w:pPr>
      <w:r>
        <w:rPr>
          <w:rFonts w:ascii="Times New Roman" w:hAnsi="Times New Roman" w:cs="Times New Roman"/>
          <w:sz w:val="24"/>
          <w:szCs w:val="24"/>
        </w:rPr>
        <w:t>University of Nebraska at Omaha</w:t>
      </w:r>
    </w:p>
    <w:p w14:paraId="74850DB8" w14:textId="77777777" w:rsidR="00251AA8" w:rsidRDefault="00251AA8" w:rsidP="00251AA8">
      <w:pPr>
        <w:spacing w:line="480" w:lineRule="auto"/>
        <w:jc w:val="left"/>
        <w:rPr>
          <w:rFonts w:ascii="Times New Roman" w:hAnsi="Times New Roman" w:cs="Times New Roman"/>
          <w:b/>
          <w:sz w:val="24"/>
          <w:szCs w:val="24"/>
          <w:shd w:val="clear" w:color="auto" w:fill="FFFFFF"/>
        </w:rPr>
      </w:pPr>
    </w:p>
    <w:p w14:paraId="64B31897" w14:textId="77777777" w:rsidR="007403EF" w:rsidRPr="00192402" w:rsidRDefault="007403EF" w:rsidP="00192402">
      <w:pPr>
        <w:spacing w:line="480" w:lineRule="auto"/>
        <w:jc w:val="left"/>
        <w:rPr>
          <w:rFonts w:ascii="Times New Roman" w:hAnsi="Times New Roman" w:cs="Times New Roman"/>
          <w:sz w:val="24"/>
          <w:szCs w:val="24"/>
        </w:rPr>
      </w:pPr>
      <w:r w:rsidRPr="00192402">
        <w:rPr>
          <w:rFonts w:ascii="Times New Roman" w:hAnsi="Times New Roman" w:cs="Times New Roman"/>
          <w:sz w:val="24"/>
          <w:szCs w:val="24"/>
        </w:rPr>
        <w:tab/>
      </w:r>
      <w:r w:rsidR="004C62AF" w:rsidRPr="00192402">
        <w:rPr>
          <w:rFonts w:ascii="Times New Roman" w:hAnsi="Times New Roman" w:cs="Times New Roman"/>
          <w:sz w:val="24"/>
          <w:szCs w:val="24"/>
        </w:rPr>
        <w:t xml:space="preserve">While children vary greatly in their play preferences, research has shown that gender differences in play tend to emerge fairly young.  </w:t>
      </w:r>
      <w:r w:rsidR="008B6E79" w:rsidRPr="00192402">
        <w:rPr>
          <w:rFonts w:ascii="Times New Roman" w:hAnsi="Times New Roman" w:cs="Times New Roman"/>
          <w:sz w:val="24"/>
          <w:szCs w:val="24"/>
        </w:rPr>
        <w:t xml:space="preserve">These gender differences may be influenced by a variety of sources.  Parents, peers, teachers, and media all </w:t>
      </w:r>
      <w:r w:rsidR="00036643" w:rsidRPr="00192402">
        <w:rPr>
          <w:rFonts w:ascii="Times New Roman" w:hAnsi="Times New Roman" w:cs="Times New Roman"/>
          <w:sz w:val="24"/>
          <w:szCs w:val="24"/>
        </w:rPr>
        <w:t>impact</w:t>
      </w:r>
      <w:r w:rsidR="008B6E79" w:rsidRPr="00192402">
        <w:rPr>
          <w:rFonts w:ascii="Times New Roman" w:hAnsi="Times New Roman" w:cs="Times New Roman"/>
          <w:sz w:val="24"/>
          <w:szCs w:val="24"/>
        </w:rPr>
        <w:t xml:space="preserve"> on children’s play.</w:t>
      </w:r>
      <w:r w:rsidR="00F54F53" w:rsidRPr="00192402">
        <w:rPr>
          <w:rFonts w:ascii="Times New Roman" w:hAnsi="Times New Roman" w:cs="Times New Roman"/>
          <w:sz w:val="24"/>
          <w:szCs w:val="24"/>
        </w:rPr>
        <w:t xml:space="preserve">  Such gender differences have been documented in </w:t>
      </w:r>
      <w:r w:rsidR="00BB062C" w:rsidRPr="00192402">
        <w:rPr>
          <w:rFonts w:ascii="Times New Roman" w:hAnsi="Times New Roman" w:cs="Times New Roman"/>
          <w:sz w:val="24"/>
          <w:szCs w:val="24"/>
        </w:rPr>
        <w:t>North American and European countries, including those that are fairly gender-egalitarian, including Sweden.</w:t>
      </w:r>
    </w:p>
    <w:p w14:paraId="45C35277" w14:textId="77777777" w:rsidR="008B6E79" w:rsidRPr="00192402" w:rsidRDefault="008B6E79" w:rsidP="00192402">
      <w:pPr>
        <w:spacing w:line="480" w:lineRule="auto"/>
        <w:jc w:val="left"/>
        <w:rPr>
          <w:rFonts w:ascii="Times New Roman" w:hAnsi="Times New Roman" w:cs="Times New Roman"/>
          <w:sz w:val="24"/>
          <w:szCs w:val="24"/>
        </w:rPr>
      </w:pPr>
      <w:r w:rsidRPr="00192402">
        <w:rPr>
          <w:rFonts w:ascii="Times New Roman" w:hAnsi="Times New Roman" w:cs="Times New Roman"/>
          <w:sz w:val="24"/>
          <w:szCs w:val="24"/>
        </w:rPr>
        <w:tab/>
        <w:t xml:space="preserve">Children begin to prefer gender-stereotyped toys between </w:t>
      </w:r>
      <w:r w:rsidR="00AC3857" w:rsidRPr="00192402">
        <w:rPr>
          <w:rFonts w:ascii="Times New Roman" w:hAnsi="Times New Roman" w:cs="Times New Roman"/>
          <w:sz w:val="24"/>
          <w:szCs w:val="24"/>
        </w:rPr>
        <w:t xml:space="preserve">1 and 2 years of age.  </w:t>
      </w:r>
      <w:r w:rsidR="00FE7041" w:rsidRPr="00192402">
        <w:rPr>
          <w:rFonts w:ascii="Times New Roman" w:hAnsi="Times New Roman" w:cs="Times New Roman"/>
          <w:sz w:val="24"/>
          <w:szCs w:val="24"/>
        </w:rPr>
        <w:t xml:space="preserve">Girls </w:t>
      </w:r>
      <w:r w:rsidR="00007027" w:rsidRPr="00192402">
        <w:rPr>
          <w:rFonts w:ascii="Times New Roman" w:hAnsi="Times New Roman" w:cs="Times New Roman"/>
          <w:sz w:val="24"/>
          <w:szCs w:val="24"/>
        </w:rPr>
        <w:t>are more likely</w:t>
      </w:r>
      <w:r w:rsidR="00FE7041" w:rsidRPr="00192402">
        <w:rPr>
          <w:rFonts w:ascii="Times New Roman" w:hAnsi="Times New Roman" w:cs="Times New Roman"/>
          <w:sz w:val="24"/>
          <w:szCs w:val="24"/>
        </w:rPr>
        <w:t xml:space="preserve"> to gravitate toward cooking toys and dolls, while boys often favor cars and blocks.  </w:t>
      </w:r>
      <w:r w:rsidR="00ED21F9" w:rsidRPr="00192402">
        <w:rPr>
          <w:rFonts w:ascii="Times New Roman" w:hAnsi="Times New Roman" w:cs="Times New Roman"/>
          <w:sz w:val="24"/>
          <w:szCs w:val="24"/>
        </w:rPr>
        <w:t xml:space="preserve">Differences in dramatic play appear between the ages of 2 and 3.  Girls’ dramatic play tends to center around domestic circumstances.  </w:t>
      </w:r>
      <w:r w:rsidR="00ED21F9" w:rsidRPr="00192402">
        <w:rPr>
          <w:rFonts w:ascii="Times New Roman" w:hAnsi="Times New Roman" w:cs="Times New Roman"/>
          <w:noProof/>
          <w:sz w:val="24"/>
          <w:szCs w:val="24"/>
        </w:rPr>
        <w:t>Boys</w:t>
      </w:r>
      <w:r w:rsidR="007A5029" w:rsidRPr="00192402">
        <w:rPr>
          <w:rFonts w:ascii="Times New Roman" w:hAnsi="Times New Roman" w:cs="Times New Roman"/>
          <w:noProof/>
          <w:sz w:val="24"/>
          <w:szCs w:val="24"/>
        </w:rPr>
        <w:t>,</w:t>
      </w:r>
      <w:r w:rsidR="00ED21F9" w:rsidRPr="00192402">
        <w:rPr>
          <w:rFonts w:ascii="Times New Roman" w:hAnsi="Times New Roman" w:cs="Times New Roman"/>
          <w:sz w:val="24"/>
          <w:szCs w:val="24"/>
        </w:rPr>
        <w:t xml:space="preserve"> on the other hand, tend to act out adventures and action stories.  </w:t>
      </w:r>
      <w:r w:rsidR="00C878AA" w:rsidRPr="00192402">
        <w:rPr>
          <w:rFonts w:ascii="Times New Roman" w:hAnsi="Times New Roman" w:cs="Times New Roman"/>
          <w:sz w:val="24"/>
          <w:szCs w:val="24"/>
        </w:rPr>
        <w:t xml:space="preserve">Boys also exhibit more aggression in their play.  With age, boys continue to be fascinated by aggression and adventure.  This can be seen in their attraction toward </w:t>
      </w:r>
      <w:r w:rsidR="0018079D" w:rsidRPr="00192402">
        <w:rPr>
          <w:rFonts w:ascii="Times New Roman" w:hAnsi="Times New Roman" w:cs="Times New Roman"/>
          <w:sz w:val="24"/>
          <w:szCs w:val="24"/>
        </w:rPr>
        <w:t xml:space="preserve">violent or sports-themed video games.  </w:t>
      </w:r>
    </w:p>
    <w:p w14:paraId="713F7180" w14:textId="77777777" w:rsidR="00036643" w:rsidRPr="00192402" w:rsidRDefault="00036643" w:rsidP="00192402">
      <w:pPr>
        <w:spacing w:line="480" w:lineRule="auto"/>
        <w:jc w:val="left"/>
        <w:rPr>
          <w:rFonts w:ascii="Times New Roman" w:hAnsi="Times New Roman" w:cs="Times New Roman"/>
          <w:sz w:val="24"/>
          <w:szCs w:val="24"/>
        </w:rPr>
      </w:pPr>
      <w:r w:rsidRPr="00192402">
        <w:rPr>
          <w:rFonts w:ascii="Times New Roman" w:hAnsi="Times New Roman" w:cs="Times New Roman"/>
          <w:sz w:val="24"/>
          <w:szCs w:val="24"/>
        </w:rPr>
        <w:tab/>
        <w:t xml:space="preserve">Play serves as practice for practicing certain gendered behaviors.  Over time, play behavior can strongly influence children’s preferences, expectations, and even skills and abilities.  Activities stereotyped </w:t>
      </w:r>
      <w:r w:rsidR="00007027" w:rsidRPr="00192402">
        <w:rPr>
          <w:rFonts w:ascii="Times New Roman" w:hAnsi="Times New Roman" w:cs="Times New Roman"/>
          <w:sz w:val="24"/>
          <w:szCs w:val="24"/>
        </w:rPr>
        <w:t>as being masculine</w:t>
      </w:r>
      <w:r w:rsidRPr="00192402">
        <w:rPr>
          <w:rFonts w:ascii="Times New Roman" w:hAnsi="Times New Roman" w:cs="Times New Roman"/>
          <w:sz w:val="24"/>
          <w:szCs w:val="24"/>
        </w:rPr>
        <w:t xml:space="preserve"> provide rehearsal for self-assertive behaviors, including competition and object mastery.  </w:t>
      </w:r>
      <w:r w:rsidR="00007027" w:rsidRPr="00192402">
        <w:rPr>
          <w:rFonts w:ascii="Times New Roman" w:hAnsi="Times New Roman" w:cs="Times New Roman"/>
          <w:sz w:val="24"/>
          <w:szCs w:val="24"/>
        </w:rPr>
        <w:t xml:space="preserve">Activities considered to be feminine, such as those involving collaboration and nurturing, allow children to practice behaviors that foster </w:t>
      </w:r>
      <w:r w:rsidR="00007027" w:rsidRPr="00192402">
        <w:rPr>
          <w:rFonts w:ascii="Times New Roman" w:hAnsi="Times New Roman" w:cs="Times New Roman"/>
          <w:sz w:val="24"/>
          <w:szCs w:val="24"/>
        </w:rPr>
        <w:lastRenderedPageBreak/>
        <w:t xml:space="preserve">both assertion and affiliation.  Because girls are more likely to engage in both masculine- and feminine-activities than are boys, they tend to practice a wider variety of skills.  </w:t>
      </w:r>
    </w:p>
    <w:p w14:paraId="29F22646" w14:textId="77777777" w:rsidR="00007027" w:rsidRPr="00192402" w:rsidRDefault="00007027" w:rsidP="00192402">
      <w:pPr>
        <w:spacing w:line="480" w:lineRule="auto"/>
        <w:jc w:val="left"/>
        <w:rPr>
          <w:rFonts w:ascii="Times New Roman" w:hAnsi="Times New Roman" w:cs="Times New Roman"/>
          <w:sz w:val="24"/>
          <w:szCs w:val="24"/>
        </w:rPr>
      </w:pPr>
      <w:r w:rsidRPr="00192402">
        <w:rPr>
          <w:rFonts w:ascii="Times New Roman" w:hAnsi="Times New Roman" w:cs="Times New Roman"/>
          <w:sz w:val="24"/>
          <w:szCs w:val="24"/>
        </w:rPr>
        <w:tab/>
      </w:r>
      <w:r w:rsidR="007A5029" w:rsidRPr="00192402">
        <w:rPr>
          <w:rFonts w:ascii="Times New Roman" w:hAnsi="Times New Roman" w:cs="Times New Roman"/>
          <w:noProof/>
          <w:sz w:val="24"/>
          <w:szCs w:val="24"/>
        </w:rPr>
        <w:t xml:space="preserve">While </w:t>
      </w:r>
      <w:r w:rsidR="00BE4E20" w:rsidRPr="00192402">
        <w:rPr>
          <w:rFonts w:ascii="Times New Roman" w:hAnsi="Times New Roman" w:cs="Times New Roman"/>
          <w:sz w:val="24"/>
          <w:szCs w:val="24"/>
        </w:rPr>
        <w:t>children’s play behaviors are impacted by various social influences, some young children strongly prefer c</w:t>
      </w:r>
      <w:r w:rsidR="00E408DE" w:rsidRPr="00192402">
        <w:rPr>
          <w:rFonts w:ascii="Times New Roman" w:hAnsi="Times New Roman" w:cs="Times New Roman"/>
          <w:sz w:val="24"/>
          <w:szCs w:val="24"/>
        </w:rPr>
        <w:t xml:space="preserve">ertain activities over others.  </w:t>
      </w:r>
      <w:r w:rsidR="00B45E5B" w:rsidRPr="00192402">
        <w:rPr>
          <w:rFonts w:ascii="Times New Roman" w:hAnsi="Times New Roman" w:cs="Times New Roman"/>
          <w:sz w:val="24"/>
          <w:szCs w:val="24"/>
        </w:rPr>
        <w:t xml:space="preserve">While some parents </w:t>
      </w:r>
      <w:r w:rsidR="00B45E5B" w:rsidRPr="00192402">
        <w:rPr>
          <w:rFonts w:ascii="Times New Roman" w:hAnsi="Times New Roman" w:cs="Times New Roman"/>
          <w:noProof/>
          <w:sz w:val="24"/>
          <w:szCs w:val="24"/>
        </w:rPr>
        <w:t>may</w:t>
      </w:r>
      <w:r w:rsidR="007A5029" w:rsidRPr="00192402">
        <w:rPr>
          <w:rFonts w:ascii="Times New Roman" w:hAnsi="Times New Roman" w:cs="Times New Roman"/>
          <w:noProof/>
          <w:sz w:val="24"/>
          <w:szCs w:val="24"/>
        </w:rPr>
        <w:t>,</w:t>
      </w:r>
      <w:r w:rsidR="00B45E5B" w:rsidRPr="00192402">
        <w:rPr>
          <w:rFonts w:ascii="Times New Roman" w:hAnsi="Times New Roman" w:cs="Times New Roman"/>
          <w:noProof/>
          <w:sz w:val="24"/>
          <w:szCs w:val="24"/>
        </w:rPr>
        <w:t xml:space="preserve"> in fact</w:t>
      </w:r>
      <w:r w:rsidR="007A5029" w:rsidRPr="00192402">
        <w:rPr>
          <w:rFonts w:ascii="Times New Roman" w:hAnsi="Times New Roman" w:cs="Times New Roman"/>
          <w:noProof/>
          <w:sz w:val="24"/>
          <w:szCs w:val="24"/>
        </w:rPr>
        <w:t>,</w:t>
      </w:r>
      <w:r w:rsidR="00B45E5B" w:rsidRPr="00192402">
        <w:rPr>
          <w:rFonts w:ascii="Times New Roman" w:hAnsi="Times New Roman" w:cs="Times New Roman"/>
          <w:sz w:val="24"/>
          <w:szCs w:val="24"/>
        </w:rPr>
        <w:t xml:space="preserve"> socialize them with and encourage them to explore a wide variety of toys, their children may gravitate toward certain gender-typed toys.  </w:t>
      </w:r>
      <w:r w:rsidR="0052121C" w:rsidRPr="00192402">
        <w:rPr>
          <w:rFonts w:ascii="Times New Roman" w:hAnsi="Times New Roman" w:cs="Times New Roman"/>
          <w:sz w:val="24"/>
          <w:szCs w:val="24"/>
        </w:rPr>
        <w:t xml:space="preserve">Likewise, some children may exhibit </w:t>
      </w:r>
      <w:r w:rsidR="0052121C" w:rsidRPr="00192402">
        <w:rPr>
          <w:rFonts w:ascii="Times New Roman" w:hAnsi="Times New Roman" w:cs="Times New Roman"/>
          <w:noProof/>
          <w:sz w:val="24"/>
          <w:szCs w:val="24"/>
        </w:rPr>
        <w:t>intense</w:t>
      </w:r>
      <w:r w:rsidR="0052121C" w:rsidRPr="00192402">
        <w:rPr>
          <w:rFonts w:ascii="Times New Roman" w:hAnsi="Times New Roman" w:cs="Times New Roman"/>
          <w:sz w:val="24"/>
          <w:szCs w:val="24"/>
        </w:rPr>
        <w:t xml:space="preserve"> interest in cross-gender-typed toys, even though their parents and peers may encourage them not to.</w:t>
      </w:r>
      <w:r w:rsidR="0017633D" w:rsidRPr="00192402">
        <w:rPr>
          <w:rFonts w:ascii="Times New Roman" w:hAnsi="Times New Roman" w:cs="Times New Roman"/>
          <w:sz w:val="24"/>
          <w:szCs w:val="24"/>
        </w:rPr>
        <w:t xml:space="preserve">  It is important to note that for some children, disposition may trump other social and cognitive factors.</w:t>
      </w:r>
    </w:p>
    <w:p w14:paraId="49B31F20" w14:textId="77777777" w:rsidR="0017633D" w:rsidRPr="00192402" w:rsidRDefault="0017633D" w:rsidP="00192402">
      <w:pPr>
        <w:spacing w:line="480" w:lineRule="auto"/>
        <w:jc w:val="left"/>
        <w:rPr>
          <w:rFonts w:ascii="Times New Roman" w:hAnsi="Times New Roman" w:cs="Times New Roman"/>
          <w:sz w:val="24"/>
          <w:szCs w:val="24"/>
        </w:rPr>
      </w:pPr>
      <w:r w:rsidRPr="00192402">
        <w:rPr>
          <w:rFonts w:ascii="Times New Roman" w:hAnsi="Times New Roman" w:cs="Times New Roman"/>
          <w:sz w:val="24"/>
          <w:szCs w:val="24"/>
        </w:rPr>
        <w:tab/>
      </w:r>
      <w:r w:rsidR="00F91645" w:rsidRPr="00192402">
        <w:rPr>
          <w:rFonts w:ascii="Times New Roman" w:hAnsi="Times New Roman" w:cs="Times New Roman"/>
          <w:sz w:val="24"/>
          <w:szCs w:val="24"/>
        </w:rPr>
        <w:t xml:space="preserve">Media influences on children’s play often </w:t>
      </w:r>
      <w:r w:rsidR="007A5029" w:rsidRPr="00192402">
        <w:rPr>
          <w:rFonts w:ascii="Times New Roman" w:hAnsi="Times New Roman" w:cs="Times New Roman"/>
          <w:noProof/>
          <w:sz w:val="24"/>
          <w:szCs w:val="24"/>
        </w:rPr>
        <w:t>come</w:t>
      </w:r>
      <w:r w:rsidR="00F91645" w:rsidRPr="00192402">
        <w:rPr>
          <w:rFonts w:ascii="Times New Roman" w:hAnsi="Times New Roman" w:cs="Times New Roman"/>
          <w:sz w:val="24"/>
          <w:szCs w:val="24"/>
        </w:rPr>
        <w:t xml:space="preserve"> from television advertisements, which tend to display and encourage gender-typed play.  </w:t>
      </w:r>
      <w:r w:rsidR="00836B06" w:rsidRPr="00192402">
        <w:rPr>
          <w:rFonts w:ascii="Times New Roman" w:hAnsi="Times New Roman" w:cs="Times New Roman"/>
          <w:sz w:val="24"/>
          <w:szCs w:val="24"/>
        </w:rPr>
        <w:t>Toys are marketed</w:t>
      </w:r>
      <w:r w:rsidR="006821EE" w:rsidRPr="00192402">
        <w:rPr>
          <w:rFonts w:ascii="Times New Roman" w:hAnsi="Times New Roman" w:cs="Times New Roman"/>
          <w:sz w:val="24"/>
          <w:szCs w:val="24"/>
        </w:rPr>
        <w:t xml:space="preserve"> in commercials as being for either girls or boys.  </w:t>
      </w:r>
      <w:r w:rsidR="00DB550C" w:rsidRPr="00192402">
        <w:rPr>
          <w:rFonts w:ascii="Times New Roman" w:hAnsi="Times New Roman" w:cs="Times New Roman"/>
          <w:sz w:val="24"/>
          <w:szCs w:val="24"/>
        </w:rPr>
        <w:t>Aggressive and action play tends to be characteristic of boys in commercials.  Girls in commercials, however, are often seen exhibiting interest in beauty and fashion or taking care of dolls.  Such depictions reinforce gender-typed preferences and beliefs.</w:t>
      </w:r>
    </w:p>
    <w:p w14:paraId="77BDE457" w14:textId="77777777" w:rsidR="00DB550C" w:rsidRPr="00192402" w:rsidRDefault="00DB550C" w:rsidP="00192402">
      <w:pPr>
        <w:spacing w:line="480" w:lineRule="auto"/>
        <w:jc w:val="left"/>
        <w:rPr>
          <w:rFonts w:ascii="Times New Roman" w:hAnsi="Times New Roman" w:cs="Times New Roman"/>
          <w:sz w:val="24"/>
          <w:szCs w:val="24"/>
        </w:rPr>
      </w:pPr>
      <w:r w:rsidRPr="00192402">
        <w:rPr>
          <w:rFonts w:ascii="Times New Roman" w:hAnsi="Times New Roman" w:cs="Times New Roman"/>
          <w:sz w:val="24"/>
          <w:szCs w:val="24"/>
        </w:rPr>
        <w:tab/>
      </w:r>
      <w:r w:rsidR="00844DAD" w:rsidRPr="00192402">
        <w:rPr>
          <w:rFonts w:ascii="Times New Roman" w:hAnsi="Times New Roman" w:cs="Times New Roman"/>
          <w:sz w:val="24"/>
          <w:szCs w:val="24"/>
        </w:rPr>
        <w:t>Parents tend to treat boys and daughters differently.  This is most consistently seen in their encouragement of gender-typed play and activities.</w:t>
      </w:r>
      <w:r w:rsidR="00E63F2C" w:rsidRPr="00192402">
        <w:rPr>
          <w:rFonts w:ascii="Times New Roman" w:hAnsi="Times New Roman" w:cs="Times New Roman"/>
          <w:sz w:val="24"/>
          <w:szCs w:val="24"/>
        </w:rPr>
        <w:t xml:space="preserve">  This begins fairly early as gender-stereotyped toys are purchased for children mere months after they are born, even before they exhibit any toy preferences.  Children begin to request certain toys by 2 to 3 years of age, and parents reinforce the use of such gender-typed toys.  However, in recent years, parents in some Western countries may </w:t>
      </w:r>
      <w:r w:rsidR="00AC1D08" w:rsidRPr="00192402">
        <w:rPr>
          <w:rFonts w:ascii="Times New Roman" w:hAnsi="Times New Roman" w:cs="Times New Roman"/>
          <w:sz w:val="24"/>
          <w:szCs w:val="24"/>
        </w:rPr>
        <w:t xml:space="preserve">be beginning to exhibit more flexible views about play and gender. </w:t>
      </w:r>
    </w:p>
    <w:p w14:paraId="4AEDD604" w14:textId="77777777" w:rsidR="00AC1D08" w:rsidRPr="00192402" w:rsidRDefault="00AC1D08" w:rsidP="00192402">
      <w:pPr>
        <w:spacing w:line="480" w:lineRule="auto"/>
        <w:jc w:val="left"/>
        <w:rPr>
          <w:rFonts w:ascii="Times New Roman" w:hAnsi="Times New Roman" w:cs="Times New Roman"/>
          <w:sz w:val="24"/>
          <w:szCs w:val="24"/>
        </w:rPr>
      </w:pPr>
      <w:r w:rsidRPr="00192402">
        <w:rPr>
          <w:rFonts w:ascii="Times New Roman" w:hAnsi="Times New Roman" w:cs="Times New Roman"/>
          <w:sz w:val="24"/>
          <w:szCs w:val="24"/>
        </w:rPr>
        <w:tab/>
      </w:r>
      <w:r w:rsidR="00230081" w:rsidRPr="00192402">
        <w:rPr>
          <w:rFonts w:ascii="Times New Roman" w:hAnsi="Times New Roman" w:cs="Times New Roman"/>
          <w:sz w:val="24"/>
          <w:szCs w:val="24"/>
        </w:rPr>
        <w:t>Parental gender typing of children’s play may be affected by s</w:t>
      </w:r>
      <w:r w:rsidR="00096C69" w:rsidRPr="00192402">
        <w:rPr>
          <w:rFonts w:ascii="Times New Roman" w:hAnsi="Times New Roman" w:cs="Times New Roman"/>
          <w:sz w:val="24"/>
          <w:szCs w:val="24"/>
        </w:rPr>
        <w:t>everal variables.  For instance</w:t>
      </w:r>
      <w:r w:rsidR="00230081" w:rsidRPr="00192402">
        <w:rPr>
          <w:rFonts w:ascii="Times New Roman" w:hAnsi="Times New Roman" w:cs="Times New Roman"/>
          <w:sz w:val="24"/>
          <w:szCs w:val="24"/>
        </w:rPr>
        <w:t xml:space="preserve">, parents are more likely to be strict about enforcing gender typicality in their sons than their daughters.  Additionally, parents with traditional views of gender tend to reinforce gender </w:t>
      </w:r>
      <w:r w:rsidR="00230081" w:rsidRPr="00192402">
        <w:rPr>
          <w:rFonts w:ascii="Times New Roman" w:hAnsi="Times New Roman" w:cs="Times New Roman"/>
          <w:sz w:val="24"/>
          <w:szCs w:val="24"/>
        </w:rPr>
        <w:lastRenderedPageBreak/>
        <w:t xml:space="preserve">conformity in young children than parents with more egalitarian attitudes.  </w:t>
      </w:r>
      <w:r w:rsidR="00115135" w:rsidRPr="00192402">
        <w:rPr>
          <w:rFonts w:ascii="Times New Roman" w:hAnsi="Times New Roman" w:cs="Times New Roman"/>
          <w:sz w:val="24"/>
          <w:szCs w:val="24"/>
        </w:rPr>
        <w:t xml:space="preserve">Furthermore, in families in with two, heterosexual parents, mothers are less likely than fathers to exhibit traditional attitudes toward gender and to reinforce gender-stereotyped play.  </w:t>
      </w:r>
      <w:r w:rsidR="009F64F0" w:rsidRPr="00192402">
        <w:rPr>
          <w:rFonts w:ascii="Times New Roman" w:hAnsi="Times New Roman" w:cs="Times New Roman"/>
          <w:sz w:val="24"/>
          <w:szCs w:val="24"/>
        </w:rPr>
        <w:t>In families with gay or lesbian parents, children are less likely to be encourage to engage in gender-typed play, than in families with heterosexual parents.</w:t>
      </w:r>
    </w:p>
    <w:p w14:paraId="21382D66" w14:textId="77777777" w:rsidR="005D6949" w:rsidRPr="00192402" w:rsidRDefault="005D6949" w:rsidP="00192402">
      <w:pPr>
        <w:spacing w:line="480" w:lineRule="auto"/>
        <w:jc w:val="left"/>
        <w:rPr>
          <w:rFonts w:ascii="Times New Roman" w:hAnsi="Times New Roman" w:cs="Times New Roman"/>
          <w:sz w:val="24"/>
          <w:szCs w:val="24"/>
        </w:rPr>
      </w:pPr>
      <w:r w:rsidRPr="00192402">
        <w:rPr>
          <w:rFonts w:ascii="Times New Roman" w:hAnsi="Times New Roman" w:cs="Times New Roman"/>
          <w:sz w:val="24"/>
          <w:szCs w:val="24"/>
        </w:rPr>
        <w:tab/>
        <w:t xml:space="preserve">Peers’ influence rivals that of parents.  Children learn gender norms from their same-gender peers, who serve as role models.  </w:t>
      </w:r>
      <w:r w:rsidR="00760F03" w:rsidRPr="00192402">
        <w:rPr>
          <w:rFonts w:ascii="Times New Roman" w:hAnsi="Times New Roman" w:cs="Times New Roman"/>
          <w:sz w:val="24"/>
          <w:szCs w:val="24"/>
        </w:rPr>
        <w:t>After seeing a same-gender peer play with a gender-neutral toy, children are more likely to choose such a toy themselves, than if they saw a cross-gender peer play with a gender-neutral toy.</w:t>
      </w:r>
      <w:r w:rsidR="00096C69" w:rsidRPr="00192402">
        <w:rPr>
          <w:rFonts w:ascii="Times New Roman" w:hAnsi="Times New Roman" w:cs="Times New Roman"/>
          <w:sz w:val="24"/>
          <w:szCs w:val="24"/>
        </w:rPr>
        <w:t xml:space="preserve">  Moreover, many children seem to enforce gender-typed play in their peers, and exhibit disproval of gender atypical behaviors.  Such norms guide children’s behaviors.  </w:t>
      </w:r>
    </w:p>
    <w:p w14:paraId="033262A6" w14:textId="77777777" w:rsidR="00096C69" w:rsidRPr="00192402" w:rsidRDefault="00096C69" w:rsidP="00192402">
      <w:pPr>
        <w:spacing w:line="480" w:lineRule="auto"/>
        <w:jc w:val="left"/>
        <w:rPr>
          <w:rFonts w:ascii="Times New Roman" w:hAnsi="Times New Roman" w:cs="Times New Roman"/>
          <w:sz w:val="24"/>
          <w:szCs w:val="24"/>
        </w:rPr>
      </w:pPr>
      <w:r w:rsidRPr="00192402">
        <w:rPr>
          <w:rFonts w:ascii="Times New Roman" w:hAnsi="Times New Roman" w:cs="Times New Roman"/>
          <w:sz w:val="24"/>
          <w:szCs w:val="24"/>
        </w:rPr>
        <w:tab/>
        <w:t xml:space="preserve">At school, teachers also influence children’s play preferences.  </w:t>
      </w:r>
      <w:r w:rsidR="009A2654" w:rsidRPr="00192402">
        <w:rPr>
          <w:rFonts w:ascii="Times New Roman" w:hAnsi="Times New Roman" w:cs="Times New Roman"/>
          <w:sz w:val="24"/>
          <w:szCs w:val="24"/>
        </w:rPr>
        <w:t>This is seen in their labeling of activities or toys as being for boys or girls.  Gender differences in behavior are observed when educators assign boys and girls similar tasks.  Additionally, like parents, teachers tend to be more accepting of cross-gender-typed activities in girls than boys.</w:t>
      </w:r>
    </w:p>
    <w:p w14:paraId="3EFF1D72" w14:textId="77777777" w:rsidR="0052121C" w:rsidRPr="00192402" w:rsidRDefault="0052121C" w:rsidP="00192402">
      <w:pPr>
        <w:spacing w:line="480" w:lineRule="auto"/>
        <w:jc w:val="left"/>
        <w:rPr>
          <w:rFonts w:ascii="Times New Roman" w:hAnsi="Times New Roman" w:cs="Times New Roman"/>
          <w:sz w:val="24"/>
          <w:szCs w:val="24"/>
        </w:rPr>
      </w:pPr>
      <w:r w:rsidRPr="00192402">
        <w:rPr>
          <w:rFonts w:ascii="Times New Roman" w:hAnsi="Times New Roman" w:cs="Times New Roman"/>
          <w:sz w:val="24"/>
          <w:szCs w:val="24"/>
        </w:rPr>
        <w:tab/>
      </w:r>
    </w:p>
    <w:sectPr w:rsidR="0052121C" w:rsidRPr="001924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67E2B" w14:textId="77777777" w:rsidR="00F64970" w:rsidRDefault="00F64970" w:rsidP="007403EF">
      <w:r>
        <w:separator/>
      </w:r>
    </w:p>
  </w:endnote>
  <w:endnote w:type="continuationSeparator" w:id="0">
    <w:p w14:paraId="7078C775" w14:textId="77777777" w:rsidR="00F64970" w:rsidRDefault="00F64970" w:rsidP="007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D8EC3" w14:textId="77777777" w:rsidR="00F64970" w:rsidRDefault="00F64970" w:rsidP="007403EF">
      <w:r>
        <w:separator/>
      </w:r>
    </w:p>
  </w:footnote>
  <w:footnote w:type="continuationSeparator" w:id="0">
    <w:p w14:paraId="53C7CFBE" w14:textId="77777777" w:rsidR="00F64970" w:rsidRDefault="00F64970" w:rsidP="00740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3sjS0tDAzMra0NLZU0lEKTi0uzszPAykwrgUAVVlbxywAAAA="/>
  </w:docVars>
  <w:rsids>
    <w:rsidRoot w:val="007403EF"/>
    <w:rsid w:val="00007027"/>
    <w:rsid w:val="00036643"/>
    <w:rsid w:val="00042D77"/>
    <w:rsid w:val="0009119F"/>
    <w:rsid w:val="00096C69"/>
    <w:rsid w:val="00115135"/>
    <w:rsid w:val="0017633D"/>
    <w:rsid w:val="0018079D"/>
    <w:rsid w:val="00192402"/>
    <w:rsid w:val="00230081"/>
    <w:rsid w:val="00251AA8"/>
    <w:rsid w:val="003E2D38"/>
    <w:rsid w:val="004C62AF"/>
    <w:rsid w:val="0052121C"/>
    <w:rsid w:val="005C5AC6"/>
    <w:rsid w:val="005D6949"/>
    <w:rsid w:val="00606827"/>
    <w:rsid w:val="00661082"/>
    <w:rsid w:val="006821EE"/>
    <w:rsid w:val="0069103B"/>
    <w:rsid w:val="007403EF"/>
    <w:rsid w:val="0075444D"/>
    <w:rsid w:val="00760F03"/>
    <w:rsid w:val="007A5029"/>
    <w:rsid w:val="00836B06"/>
    <w:rsid w:val="00844DAD"/>
    <w:rsid w:val="008B6E79"/>
    <w:rsid w:val="008E5314"/>
    <w:rsid w:val="00991648"/>
    <w:rsid w:val="009A2654"/>
    <w:rsid w:val="009C5D0E"/>
    <w:rsid w:val="009F64F0"/>
    <w:rsid w:val="00AC1D08"/>
    <w:rsid w:val="00AC3857"/>
    <w:rsid w:val="00AF29DA"/>
    <w:rsid w:val="00B45E5B"/>
    <w:rsid w:val="00BB062C"/>
    <w:rsid w:val="00BE4E20"/>
    <w:rsid w:val="00C73A1F"/>
    <w:rsid w:val="00C878AA"/>
    <w:rsid w:val="00DB550C"/>
    <w:rsid w:val="00E408DE"/>
    <w:rsid w:val="00E63F2C"/>
    <w:rsid w:val="00ED21F9"/>
    <w:rsid w:val="00F54F53"/>
    <w:rsid w:val="00F64970"/>
    <w:rsid w:val="00F91645"/>
    <w:rsid w:val="00FD51FD"/>
    <w:rsid w:val="00FE7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9040"/>
  <w15:chartTrackingRefBased/>
  <w15:docId w15:val="{562BE34C-AAC4-48F6-BFC0-EB81749B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EF"/>
    <w:pPr>
      <w:tabs>
        <w:tab w:val="center" w:pos="4680"/>
        <w:tab w:val="right" w:pos="9360"/>
      </w:tabs>
    </w:pPr>
  </w:style>
  <w:style w:type="character" w:customStyle="1" w:styleId="HeaderChar">
    <w:name w:val="Header Char"/>
    <w:basedOn w:val="DefaultParagraphFont"/>
    <w:link w:val="Header"/>
    <w:uiPriority w:val="99"/>
    <w:rsid w:val="007403EF"/>
  </w:style>
  <w:style w:type="paragraph" w:styleId="Footer">
    <w:name w:val="footer"/>
    <w:basedOn w:val="Normal"/>
    <w:link w:val="FooterChar"/>
    <w:uiPriority w:val="99"/>
    <w:unhideWhenUsed/>
    <w:rsid w:val="007403EF"/>
    <w:pPr>
      <w:tabs>
        <w:tab w:val="center" w:pos="4680"/>
        <w:tab w:val="right" w:pos="9360"/>
      </w:tabs>
    </w:pPr>
  </w:style>
  <w:style w:type="character" w:customStyle="1" w:styleId="FooterChar">
    <w:name w:val="Footer Char"/>
    <w:basedOn w:val="DefaultParagraphFont"/>
    <w:link w:val="Footer"/>
    <w:uiPriority w:val="99"/>
    <w:rsid w:val="007403EF"/>
  </w:style>
  <w:style w:type="character" w:styleId="Hyperlink">
    <w:name w:val="Hyperlink"/>
    <w:basedOn w:val="DefaultParagraphFont"/>
    <w:uiPriority w:val="99"/>
    <w:unhideWhenUsed/>
    <w:rsid w:val="00251A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Mithra Pirooz</dc:creator>
  <cp:keywords/>
  <dc:description/>
  <cp:lastModifiedBy>charles golden</cp:lastModifiedBy>
  <cp:revision>37</cp:revision>
  <dcterms:created xsi:type="dcterms:W3CDTF">2017-09-01T08:46:00Z</dcterms:created>
  <dcterms:modified xsi:type="dcterms:W3CDTF">2020-04-29T19:01:00Z</dcterms:modified>
</cp:coreProperties>
</file>